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1CF2" w:rsidRPr="00074254" w:rsidP="00074254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0742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</w:t>
      </w:r>
      <w:r w:rsidR="001355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169</w:t>
      </w:r>
      <w:r w:rsidRPr="000742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A51CF2" w:rsidRPr="00074254" w:rsidP="0007425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A51CF2" w:rsidRPr="00074254" w:rsidP="0007425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A51CF2" w:rsidRPr="00074254" w:rsidP="0007425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51CF2" w:rsidRPr="00074254" w:rsidP="00074254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25 января 2024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A51CF2" w:rsidRPr="00074254" w:rsidP="00074254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A51CF2" w:rsidRPr="00074254" w:rsidP="00074254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74254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74254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A51CF2" w:rsidRPr="00074254" w:rsidP="0007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участием лица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Анатолия Вячеславовича, </w:t>
      </w:r>
    </w:p>
    <w:p w:rsidR="00A51CF2" w:rsidRPr="00074254" w:rsidP="0007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A51CF2" w:rsidRPr="00074254" w:rsidP="000742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Анатолия Вячеславовича, </w:t>
      </w:r>
      <w:r w:rsidR="00D02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****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ранее 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привлекавшегося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</w:t>
      </w:r>
      <w:r w:rsidRPr="000742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</w:t>
      </w:r>
    </w:p>
    <w:p w:rsidR="00A51CF2" w:rsidRPr="00074254" w:rsidP="00074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A51CF2" w:rsidRPr="00074254" w:rsidP="00074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08.11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 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="00D02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Pr="000742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Анатолий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Вячеславовичй</w:t>
      </w:r>
      <w:r w:rsidRPr="000742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08.11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 00:00 административный штраф в размере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рублей, назначенный постановлением по делу об административном правонарушении о назначении административного наказания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15419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13.07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.2023,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05.09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25.01.2024 с доставлением привлекаемого лица.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Анатолий Вячеславович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заявлял, сообщил, что вина им не оспаривается.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A51CF2" w:rsidRPr="00074254" w:rsidP="00074254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правонарушении 86№269</w:t>
      </w:r>
      <w:r w:rsidR="0013552D">
        <w:rPr>
          <w:rFonts w:ascii="Times New Roman" w:eastAsia="Times New Roman" w:hAnsi="Times New Roman" w:cs="Times New Roman"/>
          <w:sz w:val="27"/>
          <w:szCs w:val="27"/>
          <w:lang w:eastAsia="ru-RU"/>
        </w:rPr>
        <w:t>853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07425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24.01.2024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по делу об административном правонарушении о назначении административного наказания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</w:t>
      </w:r>
      <w:r w:rsidR="001355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15419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от </w:t>
      </w:r>
      <w:r w:rsidR="001355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13.07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.2023, вступивш</w:t>
      </w:r>
      <w:r w:rsidR="001355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его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 законную силу </w:t>
      </w:r>
      <w:r w:rsidR="001355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05.09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.2023,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копией протокола от административном правонарушении 86№2</w:t>
      </w:r>
      <w:r w:rsidR="001355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15419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от 07.0</w:t>
      </w:r>
      <w:r w:rsidR="001355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7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.2023,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справкой на физ. лицо, протоколом о задержании лица от 24.01.2024,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рапортом ОБППСП УМВД России по г. Сургуту.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A51CF2" w:rsidRPr="00074254" w:rsidP="00074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по делу об административном правонарушении о назначении административного наказания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</w:t>
      </w:r>
      <w:r w:rsidR="001355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15419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от </w:t>
      </w:r>
      <w:r w:rsidR="001355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13.07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.2023,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07425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начальником полиции по ООП УМВД России по г. Сургуту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74254" w:rsid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направлена почтой </w:t>
      </w:r>
      <w:r w:rsidRPr="00074254" w:rsid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Пыпину</w:t>
      </w:r>
      <w:r w:rsidRPr="00074254" w:rsid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А.В., однако отправление не вручено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Пыпину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Анатолию Вячеславовичу</w:t>
      </w:r>
      <w:r w:rsidRPr="00074254" w:rsid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возвращено почтой за истечением срока хранения 2</w:t>
      </w:r>
      <w:r w:rsidR="00135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.0</w:t>
      </w:r>
      <w:r w:rsidR="001355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</w:t>
      </w:r>
      <w:r w:rsidR="001355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 административный орган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74254" w:rsidRPr="00074254" w:rsidP="00074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>Согласно пункту 1 статьи 165.1 ГК РФ, заявления,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74254" w:rsidRPr="00074254" w:rsidP="00074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 xml:space="preserve">Пунктом 67 Постановления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Федерации, судам разъяснено, что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(пункт 1 статьи 165.1 ГК РФ).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 Риск неполучения поступившей корреспонденции несет адресат. </w:t>
      </w:r>
    </w:p>
    <w:p w:rsidR="00074254" w:rsidRPr="00074254" w:rsidP="0007425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>Пунктом 63 Постановления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Федерации», судам разъяснено, что п</w:t>
      </w:r>
      <w:r w:rsidRPr="00074254">
        <w:rPr>
          <w:rFonts w:ascii="Times New Roman" w:eastAsia="Calibri" w:hAnsi="Times New Roman" w:cs="Times New Roman"/>
          <w:sz w:val="27"/>
          <w:szCs w:val="27"/>
        </w:rPr>
        <w:t xml:space="preserve">о смыслу </w:t>
      </w:r>
      <w:hyperlink r:id="rId4" w:history="1">
        <w:r w:rsidRPr="00074254">
          <w:rPr>
            <w:rFonts w:ascii="Times New Roman" w:eastAsia="Calibri" w:hAnsi="Times New Roman" w:cs="Times New Roman"/>
            <w:color w:val="0000FF"/>
            <w:sz w:val="27"/>
            <w:szCs w:val="27"/>
          </w:rPr>
          <w:t>пункта 1 статьи 165.1</w:t>
        </w:r>
      </w:hyperlink>
      <w:r w:rsidRPr="00074254">
        <w:rPr>
          <w:rFonts w:ascii="Times New Roman" w:eastAsia="Calibri" w:hAnsi="Times New Roman" w:cs="Times New Roman"/>
          <w:sz w:val="27"/>
          <w:szCs w:val="27"/>
        </w:rPr>
        <w:t xml:space="preserve"> ГК РФ юридически значимое сообщение, адресованное гражданину, должно быть направлено по адресу его регистрации по месту жительства или пребывания либо по адресу, который гражданин указал сам (например, в тексте договора), либо его представителю (</w:t>
      </w:r>
      <w:hyperlink r:id="rId4" w:history="1">
        <w:r w:rsidRPr="00074254">
          <w:rPr>
            <w:rFonts w:ascii="Times New Roman" w:eastAsia="Calibri" w:hAnsi="Times New Roman" w:cs="Times New Roman"/>
            <w:color w:val="0000FF"/>
            <w:sz w:val="27"/>
            <w:szCs w:val="27"/>
          </w:rPr>
          <w:t>пункт 1 статьи 165.1</w:t>
        </w:r>
      </w:hyperlink>
      <w:r w:rsidRPr="00074254">
        <w:rPr>
          <w:rFonts w:ascii="Times New Roman" w:eastAsia="Calibri" w:hAnsi="Times New Roman" w:cs="Times New Roman"/>
          <w:sz w:val="27"/>
          <w:szCs w:val="27"/>
        </w:rPr>
        <w:t xml:space="preserve"> ГК РФ).</w:t>
      </w:r>
    </w:p>
    <w:p w:rsidR="00A51CF2" w:rsidRPr="00074254" w:rsidP="0007425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Анатолий Вячеславович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A51CF2" w:rsidRPr="00074254" w:rsidP="00074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074254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5" w:anchor="sub_322" w:history="1">
        <w:r w:rsidRPr="00074254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074254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Вячеславовича,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</w:t>
      </w:r>
      <w:r w:rsidRPr="00074254" w:rsid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м, смягчающим административную ответственность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судом установлен факт признания вины привлекаемым.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факт неоднократного привлечения к административной ответственности по главе 20 КоАП РФ, в течение года.  </w:t>
      </w:r>
    </w:p>
    <w:p w:rsidR="00A51CF2" w:rsidRPr="00074254" w:rsidP="00074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hAnsi="Times New Roman" w:eastAsiaTheme="minorEastAsia" w:cs="Times New Roman"/>
          <w:bCs/>
          <w:color w:val="26282F"/>
          <w:sz w:val="27"/>
          <w:szCs w:val="27"/>
          <w:lang w:eastAsia="ru-RU"/>
        </w:rPr>
        <w:t xml:space="preserve"> </w:t>
      </w:r>
      <w:r w:rsidRPr="00074254">
        <w:rPr>
          <w:rFonts w:ascii="Times New Roman" w:hAnsi="Times New Roman" w:eastAsiaTheme="minorEastAsia" w:cs="Times New Roman"/>
          <w:bCs/>
          <w:color w:val="26282F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51CF2" w:rsidRPr="00074254" w:rsidP="00074254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Вячеславовича,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A51CF2" w:rsidRPr="00074254" w:rsidP="00074254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A51CF2" w:rsidRPr="00074254" w:rsidP="0007425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содеянному.</w:t>
      </w:r>
    </w:p>
    <w:p w:rsidR="00A51CF2" w:rsidRPr="00074254" w:rsidP="0007425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 xml:space="preserve">Кроме того, </w:t>
      </w:r>
      <w:r w:rsidRPr="00074254" w:rsidR="00074254">
        <w:rPr>
          <w:rFonts w:ascii="Times New Roman" w:hAnsi="Times New Roman" w:cs="Times New Roman"/>
          <w:sz w:val="27"/>
          <w:szCs w:val="27"/>
        </w:rPr>
        <w:t>Пыпин</w:t>
      </w:r>
      <w:r w:rsidRPr="00074254" w:rsidR="00074254">
        <w:rPr>
          <w:rFonts w:ascii="Times New Roman" w:hAnsi="Times New Roman" w:cs="Times New Roman"/>
          <w:sz w:val="27"/>
          <w:szCs w:val="27"/>
        </w:rPr>
        <w:t xml:space="preserve"> А.В.</w:t>
      </w:r>
      <w:r w:rsidRPr="00074254">
        <w:rPr>
          <w:rFonts w:ascii="Times New Roman" w:hAnsi="Times New Roman" w:cs="Times New Roman"/>
          <w:sz w:val="27"/>
          <w:szCs w:val="27"/>
        </w:rPr>
        <w:t xml:space="preserve"> одновременно привлекается по трем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</w:t>
      </w:r>
      <w:r w:rsidRPr="00074254">
        <w:rPr>
          <w:rFonts w:ascii="Times New Roman" w:hAnsi="Times New Roman" w:cs="Times New Roman"/>
          <w:sz w:val="27"/>
          <w:szCs w:val="27"/>
        </w:rPr>
        <w:t xml:space="preserve"> с учетом того, что срок по всем постановлениям течет одновременно.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A51CF2" w:rsidRPr="00074254" w:rsidP="00074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A51CF2" w:rsidRPr="00074254" w:rsidP="000742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7 (семь) суток.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административного ареста исчислять с момента составления протокола о задержании лица, то есть с 24.01.2024 с 20 часов 00 минут.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обратить к немедленному исполнению.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Исполнение постановления осуществляется УМВД России по г. Сургуту. 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A51CF2" w:rsidRPr="00074254" w:rsidP="0007425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020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A51CF2" w:rsidRPr="00074254" w:rsidP="0007425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51CF2" w:rsidRPr="00074254" w:rsidP="000742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51CF2" w:rsidRPr="00074254" w:rsidP="000742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F177F" w:rsidRPr="00074254" w:rsidP="000742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Sect="00E21A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F2"/>
    <w:rsid w:val="00074254"/>
    <w:rsid w:val="0013552D"/>
    <w:rsid w:val="007F177F"/>
    <w:rsid w:val="00A51CF2"/>
    <w:rsid w:val="00D0207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5A47F73-BA06-41D0-B6B9-14F18DB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7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74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40015990909C0CAA1D0720649F88AF0AD46F626582397E9AEDC857095AD5F1869A4955E713359348DC14B4D223B0E8100681E7D4F7aAy7S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